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41" w:rsidRPr="00E23EA7" w:rsidRDefault="002E57FC" w:rsidP="00CD0C41">
      <w:pPr>
        <w:rPr>
          <w:b/>
          <w:bdr w:val="none" w:sz="0" w:space="0" w:color="auto" w:frame="1"/>
          <w:shd w:val="clear" w:color="auto" w:fill="FFFFFF"/>
        </w:rPr>
      </w:pPr>
      <w:r w:rsidRPr="00E23EA7">
        <w:rPr>
          <w:b/>
          <w:bdr w:val="none" w:sz="0" w:space="0" w:color="auto" w:frame="1"/>
          <w:shd w:val="clear" w:color="auto" w:fill="FFFFFF"/>
        </w:rPr>
        <w:t>Celebrating Success Awards</w:t>
      </w:r>
    </w:p>
    <w:p w:rsidR="002E57FC" w:rsidRDefault="002E57FC" w:rsidP="00CD0C41">
      <w:pPr>
        <w:rPr>
          <w:color w:val="000000" w:themeColor="text1"/>
          <w:bdr w:val="none" w:sz="0" w:space="0" w:color="auto" w:frame="1"/>
          <w:shd w:val="clear" w:color="auto" w:fill="FFFFFF"/>
        </w:rPr>
      </w:pPr>
    </w:p>
    <w:p w:rsidR="00CD0C41" w:rsidRDefault="00CD0C41" w:rsidP="00CD0C41">
      <w:pPr>
        <w:rPr>
          <w:color w:val="000000" w:themeColor="text1"/>
        </w:rPr>
      </w:pPr>
      <w:r w:rsidRPr="002E57FC">
        <w:rPr>
          <w:color w:val="000000" w:themeColor="text1"/>
          <w:bdr w:val="none" w:sz="0" w:space="0" w:color="auto" w:frame="1"/>
          <w:shd w:val="clear" w:color="auto" w:fill="FFFFFF"/>
        </w:rPr>
        <w:t xml:space="preserve">We had the honour of presenting the </w:t>
      </w:r>
      <w:r w:rsidRPr="002E57FC">
        <w:rPr>
          <w:b/>
          <w:color w:val="000000" w:themeColor="text1"/>
          <w:bdr w:val="none" w:sz="0" w:space="0" w:color="auto" w:frame="1"/>
          <w:shd w:val="clear" w:color="auto" w:fill="FFFFFF"/>
        </w:rPr>
        <w:t>Volunteer of the Year Awards</w:t>
      </w:r>
      <w:r w:rsidRPr="002E57FC">
        <w:rPr>
          <w:color w:val="000000" w:themeColor="text1"/>
          <w:bdr w:val="none" w:sz="0" w:space="0" w:color="auto" w:frame="1"/>
          <w:shd w:val="clear" w:color="auto" w:fill="FFFFFF"/>
        </w:rPr>
        <w:t xml:space="preserve"> at the Winter Gardens in Blackpool on </w:t>
      </w:r>
      <w:r w:rsidRPr="002E57FC">
        <w:rPr>
          <w:b/>
          <w:color w:val="000000" w:themeColor="text1"/>
          <w:bdr w:val="none" w:sz="0" w:space="0" w:color="auto" w:frame="1"/>
          <w:shd w:val="clear" w:color="auto" w:fill="FFFFFF"/>
        </w:rPr>
        <w:t>Friday 8 November 2019</w:t>
      </w:r>
      <w:r w:rsidRPr="002E57FC">
        <w:rPr>
          <w:color w:val="000000" w:themeColor="text1"/>
          <w:bdr w:val="none" w:sz="0" w:space="0" w:color="auto" w:frame="1"/>
          <w:shd w:val="clear" w:color="auto" w:fill="FFFFFF"/>
        </w:rPr>
        <w:t xml:space="preserve"> at the </w:t>
      </w:r>
      <w:r w:rsidRPr="002E57FC">
        <w:rPr>
          <w:b/>
          <w:color w:val="000000" w:themeColor="text1"/>
          <w:bdr w:val="none" w:sz="0" w:space="0" w:color="auto" w:frame="1"/>
          <w:shd w:val="clear" w:color="auto" w:fill="FFFFFF"/>
        </w:rPr>
        <w:t>Celebrating Success Awards</w:t>
      </w:r>
      <w:r w:rsidR="002E57FC" w:rsidRPr="002E57FC">
        <w:rPr>
          <w:b/>
          <w:color w:val="000000" w:themeColor="text1"/>
          <w:bdr w:val="none" w:sz="0" w:space="0" w:color="auto" w:frame="1"/>
          <w:shd w:val="clear" w:color="auto" w:fill="FFFFFF"/>
        </w:rPr>
        <w:t xml:space="preserve"> Ball</w:t>
      </w:r>
      <w:r w:rsidRPr="002E57FC">
        <w:rPr>
          <w:b/>
          <w:color w:val="000000" w:themeColor="text1"/>
          <w:bdr w:val="none" w:sz="0" w:space="0" w:color="auto" w:frame="1"/>
          <w:shd w:val="clear" w:color="auto" w:fill="FFFFFF"/>
        </w:rPr>
        <w:t>.</w:t>
      </w:r>
      <w:r w:rsidRPr="002E57FC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E23EA7" w:rsidRPr="002E57FC" w:rsidRDefault="00E23EA7" w:rsidP="00CD0C41">
      <w:pPr>
        <w:rPr>
          <w:color w:val="000000" w:themeColor="text1"/>
          <w:bdr w:val="none" w:sz="0" w:space="0" w:color="auto" w:frame="1"/>
          <w:shd w:val="clear" w:color="auto" w:fill="FFFFFF"/>
        </w:rPr>
      </w:pPr>
    </w:p>
    <w:p w:rsidR="00CD0C41" w:rsidRPr="002E57FC" w:rsidRDefault="00CD0C41" w:rsidP="002E57FC">
      <w:pPr>
        <w:rPr>
          <w:color w:val="000000" w:themeColor="text1"/>
        </w:rPr>
      </w:pPr>
      <w:r w:rsidRPr="002E57FC">
        <w:rPr>
          <w:color w:val="000000" w:themeColor="text1"/>
        </w:rPr>
        <w:t xml:space="preserve">The </w:t>
      </w:r>
      <w:r w:rsidRPr="002E57FC">
        <w:rPr>
          <w:b/>
          <w:color w:val="000000" w:themeColor="text1"/>
        </w:rPr>
        <w:t xml:space="preserve">Celebrating Success Awards </w:t>
      </w:r>
      <w:r w:rsidRPr="002E57FC">
        <w:rPr>
          <w:color w:val="000000" w:themeColor="text1"/>
        </w:rPr>
        <w:t>t</w:t>
      </w:r>
      <w:r w:rsidR="002E57FC">
        <w:rPr>
          <w:color w:val="000000" w:themeColor="text1"/>
        </w:rPr>
        <w:t xml:space="preserve">akes </w:t>
      </w:r>
      <w:r w:rsidRPr="002E57FC">
        <w:rPr>
          <w:color w:val="000000" w:themeColor="text1"/>
        </w:rPr>
        <w:t xml:space="preserve">place </w:t>
      </w:r>
      <w:r w:rsidR="002E57FC">
        <w:rPr>
          <w:color w:val="000000" w:themeColor="text1"/>
        </w:rPr>
        <w:t xml:space="preserve">annually </w:t>
      </w:r>
      <w:r w:rsidRPr="002E57FC">
        <w:rPr>
          <w:color w:val="000000" w:themeColor="text1"/>
        </w:rPr>
        <w:t xml:space="preserve">to recognise the excellent care and treatment received by patients at the hospitals, clinics and health centres run by Blackpool Teaching Hospitals NHS Foundation Trust.  </w:t>
      </w:r>
    </w:p>
    <w:p w:rsidR="002E57FC" w:rsidRPr="002E57FC" w:rsidRDefault="002E57FC" w:rsidP="002E57FC">
      <w:pPr>
        <w:rPr>
          <w:color w:val="000000" w:themeColor="text1"/>
        </w:rPr>
      </w:pPr>
    </w:p>
    <w:p w:rsidR="002E57FC" w:rsidRPr="002E57FC" w:rsidRDefault="002E57FC" w:rsidP="00FE4412">
      <w:pPr>
        <w:shd w:val="clear" w:color="auto" w:fill="FFFFFF"/>
        <w:spacing w:after="240"/>
        <w:rPr>
          <w:sz w:val="21"/>
          <w:szCs w:val="21"/>
          <w:bdr w:val="none" w:sz="0" w:space="0" w:color="auto" w:frame="1"/>
          <w:shd w:val="clear" w:color="auto" w:fill="FFFFFF"/>
        </w:rPr>
      </w:pPr>
      <w:r w:rsidRPr="002E57FC">
        <w:rPr>
          <w:sz w:val="21"/>
          <w:szCs w:val="21"/>
          <w:bdr w:val="none" w:sz="0" w:space="0" w:color="auto" w:frame="1"/>
          <w:shd w:val="clear" w:color="auto" w:fill="FFFFFF"/>
        </w:rPr>
        <w:t>The evening was attended by over</w:t>
      </w:r>
      <w:r w:rsidR="00CD0C41" w:rsidRPr="002E57FC">
        <w:rPr>
          <w:sz w:val="21"/>
          <w:szCs w:val="21"/>
          <w:bdr w:val="none" w:sz="0" w:space="0" w:color="auto" w:frame="1"/>
          <w:shd w:val="clear" w:color="auto" w:fill="FFFFFF"/>
        </w:rPr>
        <w:t xml:space="preserve"> 650</w:t>
      </w:r>
      <w:r w:rsidRPr="002E57FC">
        <w:rPr>
          <w:sz w:val="21"/>
          <w:szCs w:val="21"/>
          <w:bdr w:val="none" w:sz="0" w:space="0" w:color="auto" w:frame="1"/>
          <w:shd w:val="clear" w:color="auto" w:fill="FFFFFF"/>
        </w:rPr>
        <w:t xml:space="preserve"> people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, mainly staff and volunteers who work tirelessly to ensure world class patient care</w:t>
      </w:r>
      <w:r w:rsidR="00E23EA7">
        <w:rPr>
          <w:sz w:val="21"/>
          <w:szCs w:val="21"/>
          <w:bdr w:val="none" w:sz="0" w:space="0" w:color="auto" w:frame="1"/>
          <w:shd w:val="clear" w:color="auto" w:fill="FFFFFF"/>
        </w:rPr>
        <w:t xml:space="preserve"> across both the acute hospital and the community</w:t>
      </w:r>
      <w:r w:rsidR="00CD0C41" w:rsidRPr="002E57FC">
        <w:rPr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 xml:space="preserve"> Volunteers do a vital job to ensure excellent patient service</w:t>
      </w:r>
      <w:r w:rsidR="00E23EA7">
        <w:rPr>
          <w:sz w:val="21"/>
          <w:szCs w:val="21"/>
          <w:bdr w:val="none" w:sz="0" w:space="0" w:color="auto" w:frame="1"/>
          <w:shd w:val="clear" w:color="auto" w:fill="FFFFFF"/>
        </w:rPr>
        <w:t xml:space="preserve"> and support the day-today running of the healthcare offered within the NHS.  </w:t>
      </w:r>
    </w:p>
    <w:p w:rsidR="002E57FC" w:rsidRDefault="00CD0C41" w:rsidP="00FE4412">
      <w:pPr>
        <w:shd w:val="clear" w:color="auto" w:fill="FFFFFF"/>
        <w:spacing w:after="240"/>
        <w:rPr>
          <w:bdr w:val="none" w:sz="0" w:space="0" w:color="auto" w:frame="1"/>
          <w:shd w:val="clear" w:color="auto" w:fill="FFFFFF"/>
        </w:rPr>
      </w:pPr>
      <w:r w:rsidRPr="00B95B08">
        <w:rPr>
          <w:bdr w:val="none" w:sz="0" w:space="0" w:color="auto" w:frame="1"/>
          <w:shd w:val="clear" w:color="auto" w:fill="FFFFFF"/>
        </w:rPr>
        <w:t xml:space="preserve">Congratulations </w:t>
      </w:r>
      <w:r w:rsidR="00B95B08" w:rsidRPr="00B95B08">
        <w:rPr>
          <w:shd w:val="clear" w:color="auto" w:fill="FCFCFC"/>
        </w:rPr>
        <w:t xml:space="preserve">Jo </w:t>
      </w:r>
      <w:proofErr w:type="spellStart"/>
      <w:r w:rsidR="00B95B08" w:rsidRPr="00B95B08">
        <w:rPr>
          <w:shd w:val="clear" w:color="auto" w:fill="FCFCFC"/>
        </w:rPr>
        <w:t>Haythonthwaite</w:t>
      </w:r>
      <w:proofErr w:type="spellEnd"/>
      <w:r w:rsidR="00B95B08" w:rsidRPr="00B95B08">
        <w:rPr>
          <w:shd w:val="clear" w:color="auto" w:fill="FCFCFC"/>
        </w:rPr>
        <w:t xml:space="preserve"> who won the Volunteer of the year award </w:t>
      </w:r>
      <w:r w:rsidR="00AE645D">
        <w:rPr>
          <w:shd w:val="clear" w:color="auto" w:fill="FCFCFC"/>
        </w:rPr>
        <w:t xml:space="preserve">with Phil Robinson </w:t>
      </w:r>
      <w:r w:rsidR="00B95B08" w:rsidRPr="00B95B08">
        <w:rPr>
          <w:shd w:val="clear" w:color="auto" w:fill="FCFCFC"/>
        </w:rPr>
        <w:t>with</w:t>
      </w:r>
      <w:r w:rsidR="00AE645D">
        <w:rPr>
          <w:shd w:val="clear" w:color="auto" w:fill="FCFCFC"/>
        </w:rPr>
        <w:t xml:space="preserve"> and</w:t>
      </w:r>
      <w:r w:rsidR="00B95B08">
        <w:rPr>
          <w:shd w:val="clear" w:color="auto" w:fill="FCFCFC"/>
        </w:rPr>
        <w:t xml:space="preserve"> </w:t>
      </w:r>
      <w:r w:rsidRPr="00B95B08">
        <w:rPr>
          <w:bdr w:val="none" w:sz="0" w:space="0" w:color="auto" w:frame="1"/>
          <w:shd w:val="clear" w:color="auto" w:fill="FFFFFF"/>
        </w:rPr>
        <w:t>to all the winners</w:t>
      </w:r>
      <w:r w:rsidR="002E57FC" w:rsidRPr="00B95B08">
        <w:rPr>
          <w:bdr w:val="none" w:sz="0" w:space="0" w:color="auto" w:frame="1"/>
          <w:shd w:val="clear" w:color="auto" w:fill="FFFFFF"/>
        </w:rPr>
        <w:t>.</w:t>
      </w:r>
      <w:r w:rsidRPr="00B95B08">
        <w:rPr>
          <w:bdr w:val="none" w:sz="0" w:space="0" w:color="auto" w:frame="1"/>
          <w:shd w:val="clear" w:color="auto" w:fill="FFFFFF"/>
        </w:rPr>
        <w:t xml:space="preserve"> </w:t>
      </w:r>
      <w:r w:rsidR="00E23EA7" w:rsidRPr="00B95B08">
        <w:rPr>
          <w:bdr w:val="none" w:sz="0" w:space="0" w:color="auto" w:frame="1"/>
          <w:shd w:val="clear" w:color="auto" w:fill="FFFFFF"/>
        </w:rPr>
        <w:t>This was a truly inspiring evening we were proud to sponsor.</w:t>
      </w:r>
    </w:p>
    <w:p w:rsidR="00B95B08" w:rsidRDefault="00B95B08" w:rsidP="00FE4412">
      <w:pPr>
        <w:shd w:val="clear" w:color="auto" w:fill="FFFFFF"/>
        <w:spacing w:after="240"/>
        <w:rPr>
          <w:bdr w:val="none" w:sz="0" w:space="0" w:color="auto" w:frame="1"/>
          <w:shd w:val="clear" w:color="auto" w:fill="FFFFFF"/>
        </w:rPr>
      </w:pPr>
    </w:p>
    <w:p w:rsidR="00B95B08" w:rsidRPr="00AE645D" w:rsidRDefault="00AE645D" w:rsidP="00FE4412">
      <w:pPr>
        <w:shd w:val="clear" w:color="auto" w:fill="FFFFFF"/>
        <w:spacing w:after="240"/>
        <w:rPr>
          <w:rStyle w:val="Hyperlink"/>
          <w:bdr w:val="none" w:sz="0" w:space="0" w:color="auto" w:frame="1"/>
          <w:shd w:val="clear" w:color="auto" w:fill="FFFFFF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"https://www.bfwh.nhs.uk/about-our-trust/celebrating-success-awards/" 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B95B08" w:rsidRPr="00AE645D">
        <w:rPr>
          <w:rStyle w:val="Hyperlink"/>
        </w:rPr>
        <w:t>https://www.bfwh.nhs.uk/about-our-trust/celebrating-success-awards/</w:t>
      </w:r>
    </w:p>
    <w:p w:rsidR="00E23EA7" w:rsidRPr="00B95B08" w:rsidRDefault="00AE645D" w:rsidP="00FE4412">
      <w:pPr>
        <w:shd w:val="clear" w:color="auto" w:fill="FFFFFF"/>
        <w:spacing w:after="240"/>
        <w:rPr>
          <w:bdr w:val="none" w:sz="0" w:space="0" w:color="auto" w:frame="1"/>
          <w:shd w:val="clear" w:color="auto" w:fill="FFFFFF"/>
        </w:rPr>
      </w:pPr>
      <w:r>
        <w:rPr>
          <w:color w:val="0000FF"/>
          <w:u w:val="single"/>
        </w:rPr>
        <w:fldChar w:fldCharType="end"/>
      </w:r>
      <w:bookmarkStart w:id="0" w:name="_GoBack"/>
      <w:bookmarkEnd w:id="0"/>
    </w:p>
    <w:p w:rsidR="00FE4412" w:rsidRDefault="00E23EA7" w:rsidP="00FE4412">
      <w:pPr>
        <w:shd w:val="clear" w:color="auto" w:fill="FFFFFF"/>
        <w:spacing w:after="240"/>
        <w:rPr>
          <w:rFonts w:ascii="Segoe UI" w:hAnsi="Segoe UI" w:cs="Segoe UI"/>
          <w:b/>
          <w:bCs/>
          <w:color w:val="333333"/>
          <w:sz w:val="42"/>
          <w:szCs w:val="42"/>
          <w:lang w:val="en-US" w:eastAsia="nl-NL"/>
        </w:rPr>
      </w:pPr>
      <w:r>
        <w:rPr>
          <w:noProof/>
        </w:rPr>
        <w:drawing>
          <wp:inline distT="0" distB="0" distL="0" distR="0">
            <wp:extent cx="2823390" cy="3765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97" cy="37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EA7">
        <w:t xml:space="preserve"> </w:t>
      </w:r>
      <w:r>
        <w:rPr>
          <w:noProof/>
        </w:rPr>
        <w:drawing>
          <wp:inline distT="0" distB="0" distL="0" distR="0">
            <wp:extent cx="2825750" cy="376869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67" cy="37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DA" w:rsidRPr="00451F6E" w:rsidRDefault="00140ADA" w:rsidP="00451F6E"/>
    <w:sectPr w:rsidR="00140ADA" w:rsidRPr="00451F6E" w:rsidSect="006B7BF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849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2D" w:rsidRDefault="0069702D" w:rsidP="00281825">
      <w:r>
        <w:separator/>
      </w:r>
    </w:p>
    <w:p w:rsidR="0069702D" w:rsidRDefault="0069702D"/>
  </w:endnote>
  <w:endnote w:type="continuationSeparator" w:id="0">
    <w:p w:rsidR="0069702D" w:rsidRDefault="0069702D" w:rsidP="00281825">
      <w:r>
        <w:continuationSeparator/>
      </w:r>
    </w:p>
    <w:p w:rsidR="0069702D" w:rsidRDefault="00697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9BB" w:rsidRPr="00A919BB" w:rsidRDefault="00A919BB" w:rsidP="00281825">
    <w:pPr>
      <w:pStyle w:val="Footer"/>
    </w:pPr>
  </w:p>
  <w:p w:rsidR="00281825" w:rsidRDefault="00281825" w:rsidP="00A67D9B">
    <w:pPr>
      <w:pStyle w:val="Footer"/>
      <w:tabs>
        <w:tab w:val="clear" w:pos="4513"/>
        <w:tab w:val="center" w:pos="5670"/>
      </w:tabs>
      <w:jc w:val="center"/>
    </w:pPr>
    <w:r>
      <w:tab/>
    </w:r>
  </w:p>
  <w:p w:rsidR="00AC04EB" w:rsidRDefault="00AC04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92" w:rsidRDefault="006B7BF6">
    <w:pPr>
      <w:pStyle w:val="Footer"/>
    </w:pPr>
    <w:r w:rsidRPr="006B7BF6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674F28D" wp14:editId="1674F28E">
          <wp:simplePos x="0" y="0"/>
          <wp:positionH relativeFrom="page">
            <wp:posOffset>0</wp:posOffset>
          </wp:positionH>
          <wp:positionV relativeFrom="page">
            <wp:posOffset>10229850</wp:posOffset>
          </wp:positionV>
          <wp:extent cx="7559675" cy="476250"/>
          <wp:effectExtent l="19050" t="0" r="3175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2D" w:rsidRDefault="0069702D" w:rsidP="00281825">
      <w:r>
        <w:separator/>
      </w:r>
    </w:p>
    <w:p w:rsidR="0069702D" w:rsidRDefault="0069702D"/>
  </w:footnote>
  <w:footnote w:type="continuationSeparator" w:id="0">
    <w:p w:rsidR="0069702D" w:rsidRDefault="0069702D" w:rsidP="00281825">
      <w:r>
        <w:continuationSeparator/>
      </w:r>
    </w:p>
    <w:p w:rsidR="0069702D" w:rsidRDefault="00697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25" w:rsidRDefault="00DB6E88" w:rsidP="002818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74F289" wp14:editId="1674F2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110" cy="1233577"/>
          <wp:effectExtent l="0" t="0" r="3175" b="5080"/>
          <wp:wrapNone/>
          <wp:docPr id="10" name="Picture 2" descr="G2 Speech blan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 Speech blank Header.jpg"/>
                  <pic:cNvPicPr/>
                </pic:nvPicPr>
                <pic:blipFill rotWithShape="1">
                  <a:blip r:embed="rId1"/>
                  <a:srcRect b="49291"/>
                  <a:stretch/>
                </pic:blipFill>
                <pic:spPr bwMode="auto">
                  <a:xfrm>
                    <a:off x="0" y="0"/>
                    <a:ext cx="7559040" cy="1233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04EB" w:rsidRDefault="00AC04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4A" w:rsidRDefault="00EC7E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674F28B" wp14:editId="1674F28C">
          <wp:simplePos x="0" y="0"/>
          <wp:positionH relativeFrom="page">
            <wp:posOffset>1270</wp:posOffset>
          </wp:positionH>
          <wp:positionV relativeFrom="page">
            <wp:posOffset>10424</wp:posOffset>
          </wp:positionV>
          <wp:extent cx="7560110" cy="1233577"/>
          <wp:effectExtent l="0" t="0" r="3175" b="5080"/>
          <wp:wrapNone/>
          <wp:docPr id="1" name="Picture 2" descr="G2 Speech blan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 Speech blank Header.jpg"/>
                  <pic:cNvPicPr/>
                </pic:nvPicPr>
                <pic:blipFill rotWithShape="1">
                  <a:blip r:embed="rId1"/>
                  <a:srcRect b="49291"/>
                  <a:stretch/>
                </pic:blipFill>
                <pic:spPr bwMode="auto">
                  <a:xfrm>
                    <a:off x="0" y="0"/>
                    <a:ext cx="7560110" cy="1233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465"/>
    <w:multiLevelType w:val="multilevel"/>
    <w:tmpl w:val="21CA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B6EC7"/>
    <w:multiLevelType w:val="multilevel"/>
    <w:tmpl w:val="F7BA3A0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32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20BFC"/>
    <w:multiLevelType w:val="multilevel"/>
    <w:tmpl w:val="C74AF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B300B"/>
    <w:multiLevelType w:val="multilevel"/>
    <w:tmpl w:val="9AEE4D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D4202D"/>
    <w:multiLevelType w:val="hybridMultilevel"/>
    <w:tmpl w:val="0914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A78"/>
    <w:multiLevelType w:val="multilevel"/>
    <w:tmpl w:val="A126B30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" w15:restartNumberingAfterBreak="0">
    <w:nsid w:val="27702B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50633E"/>
    <w:multiLevelType w:val="hybridMultilevel"/>
    <w:tmpl w:val="671A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6F9"/>
    <w:multiLevelType w:val="hybridMultilevel"/>
    <w:tmpl w:val="6888B354"/>
    <w:lvl w:ilvl="0" w:tplc="713213FE">
      <w:start w:val="1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B3D4C5C"/>
    <w:multiLevelType w:val="hybridMultilevel"/>
    <w:tmpl w:val="250E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32D"/>
    <w:multiLevelType w:val="hybridMultilevel"/>
    <w:tmpl w:val="5BD2FF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411654"/>
    <w:multiLevelType w:val="hybridMultilevel"/>
    <w:tmpl w:val="3D6A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239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C841AF"/>
    <w:multiLevelType w:val="hybridMultilevel"/>
    <w:tmpl w:val="250E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2CDE"/>
    <w:multiLevelType w:val="hybridMultilevel"/>
    <w:tmpl w:val="19CAC9CC"/>
    <w:lvl w:ilvl="0" w:tplc="D4B2470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EA65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960"/>
    <w:multiLevelType w:val="multilevel"/>
    <w:tmpl w:val="F74C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CF7C25"/>
    <w:multiLevelType w:val="hybridMultilevel"/>
    <w:tmpl w:val="4EBE53FE"/>
    <w:lvl w:ilvl="0" w:tplc="EC1C89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A8071C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4328EA"/>
    <w:multiLevelType w:val="multilevel"/>
    <w:tmpl w:val="4DE2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A00EB3"/>
    <w:multiLevelType w:val="hybridMultilevel"/>
    <w:tmpl w:val="671A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1"/>
  </w:num>
  <w:num w:numId="14">
    <w:abstractNumId w:val="7"/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36"/>
    <w:rsid w:val="000363B0"/>
    <w:rsid w:val="000B481B"/>
    <w:rsid w:val="000B66B7"/>
    <w:rsid w:val="000C1967"/>
    <w:rsid w:val="000C2E77"/>
    <w:rsid w:val="000F2596"/>
    <w:rsid w:val="00102969"/>
    <w:rsid w:val="00140ADA"/>
    <w:rsid w:val="00144EDE"/>
    <w:rsid w:val="00155958"/>
    <w:rsid w:val="001905C9"/>
    <w:rsid w:val="001A4BD6"/>
    <w:rsid w:val="001C1F7A"/>
    <w:rsid w:val="001F2100"/>
    <w:rsid w:val="001F26B4"/>
    <w:rsid w:val="00281825"/>
    <w:rsid w:val="002E57FC"/>
    <w:rsid w:val="00377292"/>
    <w:rsid w:val="00377BF9"/>
    <w:rsid w:val="003E4DC4"/>
    <w:rsid w:val="003F2617"/>
    <w:rsid w:val="004252B0"/>
    <w:rsid w:val="00431737"/>
    <w:rsid w:val="0043522B"/>
    <w:rsid w:val="00451F6E"/>
    <w:rsid w:val="00490282"/>
    <w:rsid w:val="004C097F"/>
    <w:rsid w:val="004C5307"/>
    <w:rsid w:val="004D1119"/>
    <w:rsid w:val="0053339E"/>
    <w:rsid w:val="00545F1D"/>
    <w:rsid w:val="00556E5F"/>
    <w:rsid w:val="00573A04"/>
    <w:rsid w:val="00584D74"/>
    <w:rsid w:val="005A6C4E"/>
    <w:rsid w:val="005B1B1A"/>
    <w:rsid w:val="005D6D50"/>
    <w:rsid w:val="00604689"/>
    <w:rsid w:val="006117A8"/>
    <w:rsid w:val="00666392"/>
    <w:rsid w:val="00667A2B"/>
    <w:rsid w:val="0069702D"/>
    <w:rsid w:val="006B7BF6"/>
    <w:rsid w:val="006D687E"/>
    <w:rsid w:val="006E25DE"/>
    <w:rsid w:val="00710C6F"/>
    <w:rsid w:val="00712A40"/>
    <w:rsid w:val="00716A42"/>
    <w:rsid w:val="00727208"/>
    <w:rsid w:val="00765EF2"/>
    <w:rsid w:val="007E39D7"/>
    <w:rsid w:val="00815937"/>
    <w:rsid w:val="008536AA"/>
    <w:rsid w:val="008A7880"/>
    <w:rsid w:val="008C1735"/>
    <w:rsid w:val="00913ABE"/>
    <w:rsid w:val="009527C6"/>
    <w:rsid w:val="009B21EF"/>
    <w:rsid w:val="009D0018"/>
    <w:rsid w:val="009F607A"/>
    <w:rsid w:val="00A03049"/>
    <w:rsid w:val="00A67D9B"/>
    <w:rsid w:val="00A919BB"/>
    <w:rsid w:val="00A9686B"/>
    <w:rsid w:val="00AA481B"/>
    <w:rsid w:val="00AC04EB"/>
    <w:rsid w:val="00AE645D"/>
    <w:rsid w:val="00AF1664"/>
    <w:rsid w:val="00B35B56"/>
    <w:rsid w:val="00B527AD"/>
    <w:rsid w:val="00B620D6"/>
    <w:rsid w:val="00B92371"/>
    <w:rsid w:val="00B95B08"/>
    <w:rsid w:val="00BA4BA3"/>
    <w:rsid w:val="00BE4737"/>
    <w:rsid w:val="00BE5B9D"/>
    <w:rsid w:val="00C20197"/>
    <w:rsid w:val="00C87867"/>
    <w:rsid w:val="00C943C4"/>
    <w:rsid w:val="00C95632"/>
    <w:rsid w:val="00CC3E5B"/>
    <w:rsid w:val="00CD0C41"/>
    <w:rsid w:val="00D11336"/>
    <w:rsid w:val="00D17075"/>
    <w:rsid w:val="00D510B8"/>
    <w:rsid w:val="00D760A8"/>
    <w:rsid w:val="00D91991"/>
    <w:rsid w:val="00D94C0C"/>
    <w:rsid w:val="00DB6E88"/>
    <w:rsid w:val="00DC68CA"/>
    <w:rsid w:val="00DC753D"/>
    <w:rsid w:val="00DE0E0E"/>
    <w:rsid w:val="00DF2058"/>
    <w:rsid w:val="00E04C2C"/>
    <w:rsid w:val="00E11BEB"/>
    <w:rsid w:val="00E134DB"/>
    <w:rsid w:val="00E1405E"/>
    <w:rsid w:val="00E146A1"/>
    <w:rsid w:val="00E23EA7"/>
    <w:rsid w:val="00E65311"/>
    <w:rsid w:val="00E728CE"/>
    <w:rsid w:val="00E8401B"/>
    <w:rsid w:val="00E86D24"/>
    <w:rsid w:val="00E93DC9"/>
    <w:rsid w:val="00E96626"/>
    <w:rsid w:val="00EB0D0C"/>
    <w:rsid w:val="00EB2C39"/>
    <w:rsid w:val="00EC7E4A"/>
    <w:rsid w:val="00F05432"/>
    <w:rsid w:val="00FE441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4CE6"/>
  <w15:docId w15:val="{53A72C9C-5C78-4AC8-9CC4-9F4EDCA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ADA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04C2C"/>
    <w:pPr>
      <w:numPr>
        <w:numId w:val="13"/>
      </w:num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B0D0C"/>
    <w:pPr>
      <w:numPr>
        <w:ilvl w:val="1"/>
      </w:numPr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B0D0C"/>
    <w:pPr>
      <w:numPr>
        <w:ilvl w:val="2"/>
      </w:numPr>
      <w:spacing w:before="120" w:after="120"/>
      <w:outlineLvl w:val="2"/>
    </w:pPr>
    <w:rPr>
      <w:i w:val="0"/>
      <w:sz w:val="26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95632"/>
    <w:pPr>
      <w:numPr>
        <w:ilvl w:val="3"/>
      </w:numPr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56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25"/>
  </w:style>
  <w:style w:type="paragraph" w:styleId="Footer">
    <w:name w:val="footer"/>
    <w:basedOn w:val="Normal"/>
    <w:link w:val="FooterChar"/>
    <w:uiPriority w:val="99"/>
    <w:unhideWhenUsed/>
    <w:rsid w:val="00281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25"/>
  </w:style>
  <w:style w:type="paragraph" w:styleId="BalloonText">
    <w:name w:val="Balloon Text"/>
    <w:basedOn w:val="Normal"/>
    <w:link w:val="BalloonTextChar"/>
    <w:uiPriority w:val="99"/>
    <w:semiHidden/>
    <w:unhideWhenUsed/>
    <w:rsid w:val="0028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ADA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rsid w:val="00281825"/>
    <w:pPr>
      <w:ind w:left="720"/>
      <w:contextualSpacing/>
    </w:pPr>
  </w:style>
  <w:style w:type="paragraph" w:customStyle="1" w:styleId="Bullets">
    <w:name w:val="Bullets"/>
    <w:basedOn w:val="ListParagraph"/>
    <w:link w:val="BulletwsChar"/>
    <w:qFormat/>
    <w:rsid w:val="00140ADA"/>
    <w:pPr>
      <w:numPr>
        <w:numId w:val="1"/>
      </w:numPr>
      <w:ind w:left="641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1825"/>
    <w:rPr>
      <w:rFonts w:ascii="Arial" w:hAnsi="Arial" w:cs="Arial"/>
      <w:sz w:val="20"/>
      <w:szCs w:val="20"/>
    </w:rPr>
  </w:style>
  <w:style w:type="character" w:customStyle="1" w:styleId="BulletwsChar">
    <w:name w:val="Bulletws Char"/>
    <w:basedOn w:val="ListParagraphChar"/>
    <w:link w:val="Bullets"/>
    <w:rsid w:val="00140ADA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0D0C"/>
    <w:rPr>
      <w:rFonts w:ascii="Arial" w:hAnsi="Arial" w:cs="Arial"/>
      <w:b/>
      <w:i/>
      <w:sz w:val="28"/>
      <w:szCs w:val="28"/>
      <w:lang w:val="nl-NL"/>
    </w:rPr>
  </w:style>
  <w:style w:type="character" w:styleId="Hyperlink">
    <w:name w:val="Hyperlink"/>
    <w:basedOn w:val="DefaultParagraphFont"/>
    <w:uiPriority w:val="99"/>
    <w:unhideWhenUsed/>
    <w:rsid w:val="0037729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A42"/>
    <w:p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6A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A42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0363B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B0D0C"/>
    <w:rPr>
      <w:rFonts w:ascii="Arial" w:hAnsi="Arial" w:cs="Arial"/>
      <w:b/>
      <w:sz w:val="26"/>
      <w:szCs w:val="28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C95632"/>
    <w:rPr>
      <w:rFonts w:ascii="Arial" w:hAnsi="Arial" w:cs="Arial"/>
      <w:b/>
      <w:i/>
      <w:sz w:val="24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E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DocumentTitle">
    <w:name w:val="Document Title"/>
    <w:next w:val="Normal"/>
    <w:link w:val="DocumentTitleChar"/>
    <w:qFormat/>
    <w:rsid w:val="00140ADA"/>
    <w:rPr>
      <w:rFonts w:ascii="Arial" w:hAnsi="Arial" w:cs="Arial"/>
      <w:color w:val="EA6527"/>
      <w:sz w:val="36"/>
      <w:szCs w:val="28"/>
    </w:rPr>
  </w:style>
  <w:style w:type="paragraph" w:customStyle="1" w:styleId="Subheading">
    <w:name w:val="Subheading"/>
    <w:basedOn w:val="DocumentTitle"/>
    <w:next w:val="Normal"/>
    <w:link w:val="SubheadingChar"/>
    <w:autoRedefine/>
    <w:qFormat/>
    <w:rsid w:val="005A6C4E"/>
    <w:pPr>
      <w:spacing w:after="0" w:line="240" w:lineRule="auto"/>
      <w:contextualSpacing/>
      <w:outlineLvl w:val="0"/>
    </w:pPr>
    <w:rPr>
      <w:color w:val="auto"/>
      <w:sz w:val="28"/>
    </w:rPr>
  </w:style>
  <w:style w:type="character" w:customStyle="1" w:styleId="DocumentTitleChar">
    <w:name w:val="Document Title Char"/>
    <w:basedOn w:val="Heading1Char"/>
    <w:link w:val="DocumentTitle"/>
    <w:rsid w:val="00140ADA"/>
    <w:rPr>
      <w:rFonts w:ascii="Arial" w:hAnsi="Arial" w:cs="Arial"/>
      <w:b w:val="0"/>
      <w:color w:val="EA6527"/>
      <w:sz w:val="36"/>
      <w:szCs w:val="28"/>
    </w:rPr>
  </w:style>
  <w:style w:type="character" w:customStyle="1" w:styleId="SubheadingChar">
    <w:name w:val="Subheading Char"/>
    <w:basedOn w:val="DocumentTitleChar"/>
    <w:link w:val="Subheading"/>
    <w:rsid w:val="005A6C4E"/>
    <w:rPr>
      <w:rFonts w:ascii="Arial" w:hAnsi="Arial" w:cs="Arial"/>
      <w:b w:val="0"/>
      <w:color w:val="EA6527"/>
      <w:sz w:val="28"/>
      <w:szCs w:val="28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C95632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D11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1336"/>
    <w:rPr>
      <w:b/>
      <w:bCs/>
    </w:rPr>
  </w:style>
  <w:style w:type="character" w:customStyle="1" w:styleId="hashtag-a11y">
    <w:name w:val="hashtag-a11y"/>
    <w:basedOn w:val="DefaultParagraphFont"/>
    <w:rsid w:val="00CD0C41"/>
  </w:style>
  <w:style w:type="character" w:customStyle="1" w:styleId="visually-hidden">
    <w:name w:val="visually-hidden"/>
    <w:basedOn w:val="DefaultParagraphFont"/>
    <w:rsid w:val="00CD0C41"/>
  </w:style>
  <w:style w:type="character" w:customStyle="1" w:styleId="hashtag-a11yname">
    <w:name w:val="hashtag-a11y__name"/>
    <w:basedOn w:val="DefaultParagraphFont"/>
    <w:rsid w:val="00CD0C41"/>
  </w:style>
  <w:style w:type="character" w:styleId="UnresolvedMention">
    <w:name w:val="Unresolved Mention"/>
    <w:basedOn w:val="DefaultParagraphFont"/>
    <w:uiPriority w:val="99"/>
    <w:semiHidden/>
    <w:unhideWhenUsed/>
    <w:rsid w:val="00AE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oeppen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73E827358464EAA792571ED694E81" ma:contentTypeVersion="10" ma:contentTypeDescription="Create a new document." ma:contentTypeScope="" ma:versionID="2360caa23b61decb667decac1f71e7fb">
  <xsd:schema xmlns:xsd="http://www.w3.org/2001/XMLSchema" xmlns:xs="http://www.w3.org/2001/XMLSchema" xmlns:p="http://schemas.microsoft.com/office/2006/metadata/properties" xmlns:ns3="3cf89198-dcbc-4d84-a3c3-fcf284547fb9" xmlns:ns4="b89b02be-6288-4570-8831-65090b33f319" targetNamespace="http://schemas.microsoft.com/office/2006/metadata/properties" ma:root="true" ma:fieldsID="19fbe6d9b01f06fd5cfb8725adefd1c9" ns3:_="" ns4:_="">
    <xsd:import namespace="3cf89198-dcbc-4d84-a3c3-fcf284547fb9"/>
    <xsd:import namespace="b89b02be-6288-4570-8831-65090b33f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9198-dcbc-4d84-a3c3-fcf2845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b02be-6288-4570-8831-65090b33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E7EB-7ABA-4319-96F3-8043EB554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BC3C8-ED89-49B7-81FD-13513ED2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89198-dcbc-4d84-a3c3-fcf284547fb9"/>
    <ds:schemaRef ds:uri="b89b02be-6288-4570-8831-65090b33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15DF2-5003-4526-8204-53AED3143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116B1-7150-46A5-8A7F-018AF50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97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G2 Speech B.V.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Oeppen</dc:creator>
  <cp:lastModifiedBy>Kath Oeppen</cp:lastModifiedBy>
  <cp:revision>2</cp:revision>
  <dcterms:created xsi:type="dcterms:W3CDTF">2019-11-11T12:16:00Z</dcterms:created>
  <dcterms:modified xsi:type="dcterms:W3CDTF">2019-11-11T14:00:00Z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0x0101003F473E827358464EAA792571ED694E81</vt:lpwstr>
  </property>
</Properties>
</file>